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79C7" w:rsidRPr="00417E4F" w:rsidRDefault="00DC79C7" w:rsidP="00A50D63">
      <w:pPr>
        <w:pStyle w:val="Corpsdetexte2"/>
        <w:jc w:val="center"/>
        <w:rPr>
          <w:color w:val="404040"/>
        </w:rPr>
      </w:pPr>
      <w:r>
        <w:rPr>
          <w:noProof/>
          <w:color w:val="404040"/>
          <w:sz w:val="18"/>
          <w:szCs w:val="18"/>
        </w:rPr>
        <w:drawing>
          <wp:anchor distT="0" distB="0" distL="114300" distR="114300" simplePos="0" relativeHeight="251659264" behindDoc="1" locked="0" layoutInCell="1" allowOverlap="1" wp14:anchorId="4BEC2B4A" wp14:editId="3E45A12E">
            <wp:simplePos x="0" y="0"/>
            <wp:positionH relativeFrom="column">
              <wp:posOffset>-14605</wp:posOffset>
            </wp:positionH>
            <wp:positionV relativeFrom="paragraph">
              <wp:posOffset>-252730</wp:posOffset>
            </wp:positionV>
            <wp:extent cx="1800225" cy="1038225"/>
            <wp:effectExtent l="19050" t="0" r="9525" b="0"/>
            <wp:wrapTight wrapText="bothSides">
              <wp:wrapPolygon edited="0">
                <wp:start x="-229" y="0"/>
                <wp:lineTo x="-229" y="21402"/>
                <wp:lineTo x="21714" y="21402"/>
                <wp:lineTo x="21714" y="0"/>
                <wp:lineTo x="-229" y="0"/>
              </wp:wrapPolygon>
            </wp:wrapTight>
            <wp:docPr id="2" name="Image 1" descr="ARS_LOGO_Normandie150dp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S_LOGO_Normandie150dpi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79C7" w:rsidRPr="00B15623" w:rsidRDefault="00DC79C7" w:rsidP="00DC79C7">
      <w:pPr>
        <w:pStyle w:val="Corpsdetexte2"/>
        <w:jc w:val="center"/>
        <w:rPr>
          <w:color w:val="0070C0"/>
          <w:sz w:val="96"/>
          <w:szCs w:val="96"/>
        </w:rPr>
      </w:pPr>
      <w:r w:rsidRPr="00B15623">
        <w:rPr>
          <w:color w:val="0070C0"/>
          <w:sz w:val="96"/>
          <w:szCs w:val="96"/>
        </w:rPr>
        <w:t>Note</w:t>
      </w:r>
    </w:p>
    <w:p w:rsidR="00DC79C7" w:rsidRDefault="00DC79C7" w:rsidP="00DC79C7">
      <w:pPr>
        <w:pStyle w:val="Corpsdetexte2"/>
        <w:rPr>
          <w:b/>
          <w:bCs/>
        </w:rPr>
      </w:pP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shd w:val="clear" w:color="auto" w:fill="E8F9A9"/>
        <w:tblLook w:val="01E0" w:firstRow="1" w:lastRow="1" w:firstColumn="1" w:lastColumn="1" w:noHBand="0" w:noVBand="0"/>
      </w:tblPr>
      <w:tblGrid>
        <w:gridCol w:w="2235"/>
        <w:gridCol w:w="6945"/>
      </w:tblGrid>
      <w:tr w:rsidR="00DC79C7" w:rsidRPr="00A83BB1" w:rsidTr="00B451BC">
        <w:tc>
          <w:tcPr>
            <w:tcW w:w="2235" w:type="dxa"/>
            <w:shd w:val="clear" w:color="auto" w:fill="EEEEEE"/>
          </w:tcPr>
          <w:p w:rsidR="00DC79C7" w:rsidRPr="00417E4F" w:rsidRDefault="00DC79C7" w:rsidP="00B451BC">
            <w:pPr>
              <w:pStyle w:val="Corpsdetexte2"/>
              <w:spacing w:before="120" w:after="120"/>
              <w:rPr>
                <w:b/>
                <w:bCs/>
                <w:color w:val="008FCB"/>
                <w:sz w:val="24"/>
                <w:szCs w:val="24"/>
              </w:rPr>
            </w:pPr>
            <w:r>
              <w:rPr>
                <w:b/>
                <w:bCs/>
                <w:color w:val="008FCB"/>
                <w:sz w:val="24"/>
                <w:szCs w:val="24"/>
              </w:rPr>
              <w:t>Direction</w:t>
            </w:r>
          </w:p>
        </w:tc>
        <w:tc>
          <w:tcPr>
            <w:tcW w:w="6945" w:type="dxa"/>
            <w:shd w:val="clear" w:color="auto" w:fill="EEEEEE"/>
          </w:tcPr>
          <w:p w:rsidR="00DC79C7" w:rsidRPr="00417E4F" w:rsidRDefault="00DC79C7" w:rsidP="00B451BC">
            <w:pPr>
              <w:pStyle w:val="Corpsdetexte2"/>
              <w:spacing w:before="120" w:after="120"/>
              <w:rPr>
                <w:b/>
                <w:bCs/>
                <w:color w:val="404040"/>
                <w:sz w:val="24"/>
                <w:szCs w:val="24"/>
              </w:rPr>
            </w:pPr>
            <w:r>
              <w:rPr>
                <w:b/>
                <w:bCs/>
                <w:color w:val="404040"/>
                <w:sz w:val="24"/>
                <w:szCs w:val="24"/>
              </w:rPr>
              <w:t>Cabinet</w:t>
            </w:r>
            <w:r w:rsidR="004B5848">
              <w:rPr>
                <w:b/>
                <w:bCs/>
                <w:color w:val="404040"/>
                <w:sz w:val="24"/>
                <w:szCs w:val="24"/>
              </w:rPr>
              <w:t xml:space="preserve"> – Service </w:t>
            </w:r>
            <w:proofErr w:type="spellStart"/>
            <w:r w:rsidR="004B5848">
              <w:rPr>
                <w:b/>
                <w:bCs/>
                <w:color w:val="404040"/>
                <w:sz w:val="24"/>
                <w:szCs w:val="24"/>
              </w:rPr>
              <w:t>com</w:t>
            </w:r>
            <w:proofErr w:type="spellEnd"/>
          </w:p>
        </w:tc>
      </w:tr>
      <w:tr w:rsidR="00DC79C7" w:rsidRPr="00A83BB1" w:rsidTr="00B451BC">
        <w:tc>
          <w:tcPr>
            <w:tcW w:w="2235" w:type="dxa"/>
            <w:shd w:val="clear" w:color="auto" w:fill="EEEEEE"/>
          </w:tcPr>
          <w:p w:rsidR="00DC79C7" w:rsidRPr="00417E4F" w:rsidRDefault="00DC79C7" w:rsidP="00B451BC">
            <w:pPr>
              <w:pStyle w:val="Corpsdetexte2"/>
              <w:spacing w:before="120" w:after="120"/>
              <w:rPr>
                <w:b/>
                <w:bCs/>
                <w:color w:val="008FCB"/>
                <w:sz w:val="24"/>
                <w:szCs w:val="24"/>
              </w:rPr>
            </w:pPr>
            <w:r w:rsidRPr="00417E4F">
              <w:rPr>
                <w:b/>
                <w:bCs/>
                <w:color w:val="008FCB"/>
                <w:sz w:val="24"/>
                <w:szCs w:val="24"/>
              </w:rPr>
              <w:t>Date</w:t>
            </w:r>
          </w:p>
        </w:tc>
        <w:tc>
          <w:tcPr>
            <w:tcW w:w="6945" w:type="dxa"/>
            <w:shd w:val="clear" w:color="auto" w:fill="EEEEEE"/>
          </w:tcPr>
          <w:p w:rsidR="00DC79C7" w:rsidRPr="00417E4F" w:rsidRDefault="0019580F" w:rsidP="00B451BC">
            <w:pPr>
              <w:pStyle w:val="Corpsdetexte2"/>
              <w:spacing w:before="120" w:after="120"/>
              <w:rPr>
                <w:b/>
                <w:bCs/>
                <w:color w:val="404040"/>
                <w:sz w:val="24"/>
                <w:szCs w:val="24"/>
              </w:rPr>
            </w:pPr>
            <w:r>
              <w:rPr>
                <w:b/>
                <w:bCs/>
                <w:color w:val="404040"/>
                <w:sz w:val="24"/>
                <w:szCs w:val="24"/>
              </w:rPr>
              <w:t>13 mai 2019</w:t>
            </w:r>
          </w:p>
        </w:tc>
      </w:tr>
      <w:tr w:rsidR="00DC79C7" w:rsidRPr="00A83BB1" w:rsidTr="00B451BC">
        <w:tc>
          <w:tcPr>
            <w:tcW w:w="2235" w:type="dxa"/>
            <w:shd w:val="clear" w:color="auto" w:fill="EEEEEE"/>
          </w:tcPr>
          <w:p w:rsidR="00DC79C7" w:rsidRPr="00417E4F" w:rsidRDefault="00DC79C7" w:rsidP="00B451BC">
            <w:pPr>
              <w:pStyle w:val="Corpsdetexte2"/>
              <w:spacing w:before="120" w:after="120"/>
              <w:rPr>
                <w:b/>
                <w:bCs/>
                <w:color w:val="008FCB"/>
                <w:sz w:val="24"/>
                <w:szCs w:val="24"/>
              </w:rPr>
            </w:pPr>
            <w:r w:rsidRPr="00417E4F">
              <w:rPr>
                <w:b/>
                <w:bCs/>
                <w:color w:val="008FCB"/>
                <w:sz w:val="24"/>
                <w:szCs w:val="24"/>
              </w:rPr>
              <w:t>Objet</w:t>
            </w:r>
          </w:p>
        </w:tc>
        <w:tc>
          <w:tcPr>
            <w:tcW w:w="6945" w:type="dxa"/>
            <w:shd w:val="clear" w:color="auto" w:fill="EEEEEE"/>
          </w:tcPr>
          <w:p w:rsidR="00DC79C7" w:rsidRPr="00417E4F" w:rsidRDefault="0019580F" w:rsidP="003A0D00">
            <w:pPr>
              <w:rPr>
                <w:b/>
                <w:bCs/>
                <w:color w:val="404040"/>
                <w:sz w:val="24"/>
                <w:szCs w:val="24"/>
              </w:rPr>
            </w:pPr>
            <w:r>
              <w:rPr>
                <w:b/>
                <w:bCs/>
                <w:color w:val="404040"/>
                <w:sz w:val="24"/>
                <w:szCs w:val="24"/>
              </w:rPr>
              <w:t>Kit de communication (réseaux sociaux) : 116-117</w:t>
            </w:r>
          </w:p>
        </w:tc>
      </w:tr>
    </w:tbl>
    <w:p w:rsidR="0019580F" w:rsidRDefault="0019580F" w:rsidP="007871B1">
      <w:pPr>
        <w:spacing w:after="0" w:line="240" w:lineRule="auto"/>
        <w:jc w:val="both"/>
        <w:rPr>
          <w:rFonts w:ascii="Arial" w:eastAsia="Times New Roman" w:hAnsi="Arial" w:cs="Arial"/>
          <w:b/>
          <w:bCs/>
          <w:smallCaps/>
          <w:color w:val="0070C0"/>
          <w:sz w:val="24"/>
          <w:szCs w:val="24"/>
          <w:lang w:eastAsia="fr-FR"/>
        </w:rPr>
      </w:pPr>
    </w:p>
    <w:p w:rsidR="00CE134C" w:rsidRDefault="00CE134C" w:rsidP="007871B1">
      <w:pPr>
        <w:spacing w:after="0" w:line="240" w:lineRule="auto"/>
        <w:jc w:val="both"/>
      </w:pPr>
    </w:p>
    <w:p w:rsidR="00950B62" w:rsidRDefault="0019580F" w:rsidP="007871B1">
      <w:pPr>
        <w:spacing w:after="0" w:line="240" w:lineRule="auto"/>
        <w:jc w:val="both"/>
      </w:pPr>
      <w:r>
        <w:t xml:space="preserve">Le 116-117 est un numéro disponible en Normandie afin de contacter un médecin de garde aux heures de fermeture des cabinets médicaux. Retrouvez toutes les informations concernant </w:t>
      </w:r>
      <w:hyperlink r:id="rId8" w:history="1">
        <w:r w:rsidRPr="00502A81">
          <w:rPr>
            <w:rStyle w:val="Lienhypertexte"/>
          </w:rPr>
          <w:t>cette réponse visant à désengorger les urgences.</w:t>
        </w:r>
      </w:hyperlink>
    </w:p>
    <w:p w:rsidR="00DC79C7" w:rsidRDefault="00DC79C7" w:rsidP="00DC79C7">
      <w:pPr>
        <w:spacing w:after="0" w:line="240" w:lineRule="auto"/>
      </w:pPr>
    </w:p>
    <w:p w:rsidR="004B5848" w:rsidRPr="004B5848" w:rsidRDefault="004B5848" w:rsidP="00DC79C7">
      <w:pPr>
        <w:spacing w:after="0" w:line="240" w:lineRule="auto"/>
        <w:rPr>
          <w:b/>
        </w:rPr>
      </w:pPr>
      <w:r w:rsidRPr="004B5848">
        <w:rPr>
          <w:b/>
        </w:rPr>
        <w:t xml:space="preserve">La communication envers le 116-117 répond à deux enjeux principaux : </w:t>
      </w:r>
    </w:p>
    <w:p w:rsidR="004B5848" w:rsidRDefault="004B5848" w:rsidP="00DC79C7">
      <w:pPr>
        <w:pStyle w:val="Paragraphedeliste"/>
        <w:numPr>
          <w:ilvl w:val="0"/>
          <w:numId w:val="11"/>
        </w:numPr>
        <w:spacing w:after="0" w:line="240" w:lineRule="auto"/>
      </w:pPr>
      <w:r>
        <w:t>Eviter l’engorgement des urgences et régulation des appels, afin  que le 15 soit réservé aux urgences vitales</w:t>
      </w:r>
    </w:p>
    <w:p w:rsidR="004B5848" w:rsidRDefault="004B5848" w:rsidP="00DC79C7">
      <w:pPr>
        <w:pStyle w:val="Paragraphedeliste"/>
        <w:numPr>
          <w:ilvl w:val="0"/>
          <w:numId w:val="11"/>
        </w:numPr>
        <w:spacing w:after="0" w:line="240" w:lineRule="auto"/>
      </w:pPr>
      <w:r>
        <w:t>Favoriser la permanence des soins ambulatoires, en donnant accès à un avis médical aux horaires de fermeture des cabinets médicaux : le soir après 20h, le week-end et les jours fériés.</w:t>
      </w:r>
    </w:p>
    <w:p w:rsidR="00CE134C" w:rsidRDefault="00CE134C" w:rsidP="00DC79C7">
      <w:pPr>
        <w:spacing w:after="0" w:line="240" w:lineRule="auto"/>
      </w:pPr>
    </w:p>
    <w:p w:rsidR="000A6010" w:rsidRDefault="000A6010" w:rsidP="00DC79C7">
      <w:pPr>
        <w:spacing w:after="0" w:line="240" w:lineRule="auto"/>
      </w:pPr>
    </w:p>
    <w:p w:rsidR="00CE134C" w:rsidRDefault="00CE134C" w:rsidP="00DC79C7">
      <w:pPr>
        <w:spacing w:after="0" w:line="240" w:lineRule="auto"/>
      </w:pPr>
    </w:p>
    <w:p w:rsidR="00CE69C0" w:rsidRDefault="00CE69C0">
      <w:r>
        <w:br w:type="page"/>
      </w:r>
    </w:p>
    <w:p w:rsidR="00DC79C7" w:rsidRPr="00DC79C7" w:rsidRDefault="00CE69C0" w:rsidP="00DC79C7">
      <w:pPr>
        <w:pStyle w:val="Corpsdetexte2"/>
        <w:pBdr>
          <w:bottom w:val="single" w:sz="4" w:space="1" w:color="auto"/>
        </w:pBdr>
        <w:rPr>
          <w:b/>
          <w:bCs/>
          <w:smallCaps/>
          <w:color w:val="0070C0"/>
          <w:sz w:val="24"/>
          <w:szCs w:val="24"/>
        </w:rPr>
      </w:pPr>
      <w:bookmarkStart w:id="0" w:name="_GoBack"/>
      <w:bookmarkEnd w:id="0"/>
      <w:r>
        <w:rPr>
          <w:b/>
          <w:bCs/>
          <w:smallCaps/>
          <w:color w:val="0070C0"/>
          <w:sz w:val="24"/>
          <w:szCs w:val="24"/>
        </w:rPr>
        <w:lastRenderedPageBreak/>
        <w:t>Publications réseaux sociaux (Twitter, Facebook, LinkedIn)</w:t>
      </w:r>
    </w:p>
    <w:p w:rsidR="00DC79C7" w:rsidRPr="000A6010" w:rsidRDefault="00DC79C7" w:rsidP="00DC79C7">
      <w:pPr>
        <w:spacing w:after="0" w:line="240" w:lineRule="auto"/>
        <w:rPr>
          <w:szCs w:val="24"/>
        </w:rPr>
      </w:pPr>
    </w:p>
    <w:p w:rsidR="000A6010" w:rsidRDefault="000A6010" w:rsidP="00DC79C7">
      <w:pPr>
        <w:spacing w:after="0" w:line="240" w:lineRule="auto"/>
        <w:rPr>
          <w:szCs w:val="24"/>
        </w:rPr>
      </w:pPr>
      <w:r>
        <w:rPr>
          <w:szCs w:val="24"/>
        </w:rPr>
        <w:t xml:space="preserve">Ces publications sont à relayer sur vos comptes professionnels et personnels, afin de toucher le public le plus large possible. L’ARS peut relayer vos messages : pour cela, n’hésitez pas à mentionner </w:t>
      </w:r>
      <w:hyperlink r:id="rId9" w:history="1">
        <w:r w:rsidRPr="000A6010">
          <w:rPr>
            <w:rStyle w:val="Lienhypertexte"/>
            <w:szCs w:val="24"/>
          </w:rPr>
          <w:t>notre compte Twitter</w:t>
        </w:r>
      </w:hyperlink>
      <w:r>
        <w:rPr>
          <w:szCs w:val="24"/>
        </w:rPr>
        <w:t xml:space="preserve"> (@</w:t>
      </w:r>
      <w:proofErr w:type="spellStart"/>
      <w:r>
        <w:rPr>
          <w:szCs w:val="24"/>
        </w:rPr>
        <w:t>ars_normandie</w:t>
      </w:r>
      <w:proofErr w:type="spellEnd"/>
      <w:r>
        <w:rPr>
          <w:szCs w:val="24"/>
        </w:rPr>
        <w:t xml:space="preserve">). Le kit de communication vous offre la possibilité d’illustrer vos </w:t>
      </w:r>
      <w:proofErr w:type="spellStart"/>
      <w:r>
        <w:rPr>
          <w:szCs w:val="24"/>
        </w:rPr>
        <w:t>posts</w:t>
      </w:r>
      <w:proofErr w:type="spellEnd"/>
      <w:r>
        <w:rPr>
          <w:szCs w:val="24"/>
        </w:rPr>
        <w:t xml:space="preserve"> à l’aide d’infographies, de visuels, de bannières et de GIF.</w:t>
      </w:r>
    </w:p>
    <w:p w:rsidR="000A6010" w:rsidRPr="000A6010" w:rsidRDefault="000A6010" w:rsidP="00DC79C7">
      <w:pPr>
        <w:spacing w:after="0" w:line="240" w:lineRule="auto"/>
        <w:rPr>
          <w:szCs w:val="24"/>
        </w:rPr>
      </w:pPr>
    </w:p>
    <w:tbl>
      <w:tblPr>
        <w:tblStyle w:val="Grilledutableau"/>
        <w:tblW w:w="10459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1146"/>
        <w:gridCol w:w="1406"/>
        <w:gridCol w:w="3895"/>
        <w:gridCol w:w="4012"/>
      </w:tblGrid>
      <w:tr w:rsidR="00F647E3" w:rsidRPr="00EB1E0D" w:rsidTr="00983F79">
        <w:trPr>
          <w:trHeight w:val="155"/>
        </w:trPr>
        <w:tc>
          <w:tcPr>
            <w:tcW w:w="114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Outil</w:t>
            </w:r>
          </w:p>
        </w:tc>
        <w:tc>
          <w:tcPr>
            <w:tcW w:w="140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Période</w:t>
            </w:r>
          </w:p>
        </w:tc>
        <w:tc>
          <w:tcPr>
            <w:tcW w:w="3895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Message</w:t>
            </w:r>
            <w:r w:rsidR="00E05F47">
              <w:rPr>
                <w:b/>
              </w:rPr>
              <w:t xml:space="preserve"> / Visuel</w:t>
            </w:r>
          </w:p>
        </w:tc>
        <w:tc>
          <w:tcPr>
            <w:tcW w:w="4012" w:type="dxa"/>
          </w:tcPr>
          <w:p w:rsidR="00CE134C" w:rsidRDefault="00CD37B3" w:rsidP="00CD37B3">
            <w:pPr>
              <w:jc w:val="center"/>
              <w:rPr>
                <w:b/>
              </w:rPr>
            </w:pPr>
            <w:r>
              <w:rPr>
                <w:b/>
              </w:rPr>
              <w:t>Exemple</w:t>
            </w:r>
          </w:p>
        </w:tc>
      </w:tr>
      <w:tr w:rsidR="00DF56F6" w:rsidRPr="00DF56F6" w:rsidTr="00983F79">
        <w:trPr>
          <w:trHeight w:val="63"/>
        </w:trPr>
        <w:tc>
          <w:tcPr>
            <w:tcW w:w="1146" w:type="dxa"/>
          </w:tcPr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cyan"/>
                <w:lang w:val="en-US"/>
              </w:rPr>
              <w:t>Twitter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Facebook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yellow"/>
                <w:lang w:val="en-US"/>
              </w:rPr>
              <w:t>LinkedIn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Signature mail</w:t>
            </w:r>
          </w:p>
        </w:tc>
        <w:tc>
          <w:tcPr>
            <w:tcW w:w="1406" w:type="dxa"/>
          </w:tcPr>
          <w:p w:rsidR="00DF56F6" w:rsidRPr="00DF56F6" w:rsidRDefault="00DF56F6" w:rsidP="00CD37B3">
            <w:pPr>
              <w:jc w:val="center"/>
            </w:pPr>
            <w:r w:rsidRPr="00DF56F6">
              <w:t>Photo de couverture – bannière perman</w:t>
            </w:r>
            <w:r>
              <w:t>en</w:t>
            </w:r>
            <w:r w:rsidRPr="00DF56F6">
              <w:t>te</w:t>
            </w:r>
          </w:p>
        </w:tc>
        <w:tc>
          <w:tcPr>
            <w:tcW w:w="3895" w:type="dxa"/>
          </w:tcPr>
          <w:p w:rsidR="000A6010" w:rsidRDefault="00DF56F6" w:rsidP="00823A40">
            <w:pPr>
              <w:rPr>
                <w:sz w:val="20"/>
                <w:szCs w:val="20"/>
              </w:rPr>
            </w:pPr>
            <w:r w:rsidRPr="000A6010">
              <w:rPr>
                <w:noProof/>
                <w:sz w:val="20"/>
                <w:szCs w:val="20"/>
                <w:lang w:eastAsia="fr-FR"/>
              </w:rPr>
              <w:drawing>
                <wp:inline distT="0" distB="0" distL="0" distR="0" wp14:anchorId="392A2961" wp14:editId="21824C6D">
                  <wp:extent cx="2400300" cy="800100"/>
                  <wp:effectExtent l="0" t="0" r="0" b="0"/>
                  <wp:docPr id="25" name="Image 25" descr="H:\Twitter\116-117\Kit Communication 116-117\Twitter_116117_Bannièr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H:\Twitter\116-117\Kit Communication 116-117\Twitter_116117_Banniè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A6010" w:rsidRPr="000A6010" w:rsidRDefault="000A6010" w:rsidP="00CE69C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DF56F6" w:rsidRPr="00DF56F6" w:rsidRDefault="00DF56F6" w:rsidP="00673151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63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Veille de week-end</w:t>
            </w:r>
          </w:p>
        </w:tc>
        <w:tc>
          <w:tcPr>
            <w:tcW w:w="3895" w:type="dxa"/>
          </w:tcPr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L’accès aux soins en #Normandie, c’est aussi pouvoir joindre gratuitement un médecin de garde la nuit de 20h à 8h, le week-end et les jours fériés. Pour cela, contactez le 116 117.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contactez le 15.</w:t>
            </w:r>
          </w:p>
          <w:p w:rsidR="000A6010" w:rsidRPr="000A6010" w:rsidRDefault="00CB2988" w:rsidP="00B24FFB">
            <w:pPr>
              <w:rPr>
                <w:color w:val="0070C0"/>
                <w:sz w:val="20"/>
                <w:szCs w:val="20"/>
              </w:rPr>
            </w:pPr>
            <w:r w:rsidRPr="000A6010">
              <w:rPr>
                <w:color w:val="0070C0"/>
                <w:sz w:val="20"/>
                <w:szCs w:val="20"/>
              </w:rPr>
              <w:t>@</w:t>
            </w:r>
            <w:proofErr w:type="spellStart"/>
            <w:r w:rsidRPr="000A6010">
              <w:rPr>
                <w:color w:val="0070C0"/>
                <w:sz w:val="20"/>
                <w:szCs w:val="20"/>
              </w:rPr>
              <w:t>ars_normandie</w:t>
            </w:r>
            <w:proofErr w:type="spellEnd"/>
          </w:p>
          <w:p w:rsidR="00CB2988" w:rsidRPr="000A6010" w:rsidRDefault="00CB2988" w:rsidP="00B24FFB">
            <w:pPr>
              <w:rPr>
                <w:color w:val="0070C0"/>
                <w:sz w:val="20"/>
                <w:szCs w:val="20"/>
              </w:rPr>
            </w:pPr>
          </w:p>
          <w:p w:rsidR="00CB2988" w:rsidRPr="000A6010" w:rsidRDefault="00CB2988" w:rsidP="00D43CB7">
            <w:pPr>
              <w:jc w:val="center"/>
              <w:rPr>
                <w:sz w:val="20"/>
                <w:szCs w:val="20"/>
              </w:rPr>
            </w:pPr>
            <w:r w:rsidRPr="000A6010">
              <w:rPr>
                <w:noProof/>
                <w:sz w:val="20"/>
                <w:szCs w:val="20"/>
                <w:lang w:eastAsia="fr-FR"/>
              </w:rPr>
              <w:drawing>
                <wp:inline distT="0" distB="0" distL="0" distR="0" wp14:anchorId="5E2CC4BD" wp14:editId="768478EC">
                  <wp:extent cx="2466520" cy="2181225"/>
                  <wp:effectExtent l="0" t="0" r="0" b="0"/>
                  <wp:docPr id="21" name="Image 21" descr="H:\Twitter\116-117\Kit Communication 116-117\Twitter_116117_Affich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:\Twitter\116-117\Kit Communication 116-117\Twitter_116117_Affich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4509" cy="2197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A6010" w:rsidRDefault="000A6010" w:rsidP="000A6010">
            <w:pPr>
              <w:rPr>
                <w:sz w:val="20"/>
                <w:szCs w:val="20"/>
              </w:rPr>
            </w:pPr>
          </w:p>
          <w:p w:rsidR="000A6010" w:rsidRDefault="000A6010" w:rsidP="000A6010">
            <w:pPr>
              <w:rPr>
                <w:sz w:val="20"/>
                <w:szCs w:val="20"/>
              </w:rPr>
            </w:pPr>
          </w:p>
          <w:p w:rsidR="000A6010" w:rsidRDefault="000A6010" w:rsidP="000A6010">
            <w:pPr>
              <w:rPr>
                <w:sz w:val="20"/>
                <w:szCs w:val="20"/>
              </w:rPr>
            </w:pP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Pr="00DF00D2" w:rsidRDefault="00CB2988" w:rsidP="00673151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31FF603" wp14:editId="0C2DA9BC">
                  <wp:extent cx="2438400" cy="3429000"/>
                  <wp:effectExtent l="0" t="0" r="0" b="0"/>
                  <wp:docPr id="14" name="Image 14" descr="H:\Twitter\116-117\Twitter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:\Twitter\116-117\Twitter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9631" cy="3430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2988" w:rsidTr="00983F79">
        <w:trPr>
          <w:trHeight w:val="2651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EC6C54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B24FFB">
            <w:pP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</w:pP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Le soir, le week-end et les jours fériés, ayez le réflexe 116-117</w:t>
            </w:r>
          </w:p>
          <w:p w:rsidR="00CB2988" w:rsidRPr="000A6010" w:rsidRDefault="00CB2988" w:rsidP="00F647E3">
            <w:pPr>
              <w:rPr>
                <w:rFonts w:cs="Segoe UI"/>
                <w:color w:val="0070C0"/>
                <w:spacing w:val="4"/>
                <w:sz w:val="20"/>
                <w:szCs w:val="20"/>
                <w:shd w:val="clear" w:color="auto" w:fill="FFFFFF"/>
              </w:rPr>
            </w:pP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Pour désengorger les urgences en </w:t>
            </w:r>
            <w:hyperlink r:id="rId13" w:history="1">
              <w:r w:rsidRPr="000A6010">
                <w:rPr>
                  <w:rStyle w:val="Lienhypertexte"/>
                  <w:rFonts w:cs="Segoe UI"/>
                  <w:color w:val="1B95E0"/>
                  <w:spacing w:val="4"/>
                  <w:sz w:val="20"/>
                  <w:szCs w:val="20"/>
                  <w:shd w:val="clear" w:color="auto" w:fill="FFFFFF"/>
                </w:rPr>
                <w:t>#</w:t>
              </w:r>
              <w:r w:rsidRPr="000A6010">
                <w:rPr>
                  <w:rStyle w:val="Lienhypertexte"/>
                  <w:rFonts w:cs="Segoe UI"/>
                  <w:color w:val="0070C0"/>
                  <w:spacing w:val="4"/>
                  <w:sz w:val="20"/>
                  <w:szCs w:val="20"/>
                  <w:shd w:val="clear" w:color="auto" w:fill="FFFFFF"/>
                </w:rPr>
                <w:t>Normandie</w:t>
              </w:r>
            </w:hyperlink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, ce numéro permet de joindre un médecin de garde ! En cas d'urgence vitale, contactez le 15. </w:t>
            </w:r>
            <w:r w:rsidRPr="000A6010">
              <w:rPr>
                <w:rFonts w:cs="Segoe UI"/>
                <w:color w:val="0070C0"/>
                <w:spacing w:val="4"/>
                <w:sz w:val="20"/>
                <w:szCs w:val="20"/>
                <w:shd w:val="clear" w:color="auto" w:fill="FFFFFF"/>
              </w:rPr>
              <w:t>@</w:t>
            </w:r>
            <w:proofErr w:type="spellStart"/>
            <w:r w:rsidRPr="000A6010">
              <w:rPr>
                <w:rFonts w:cs="Segoe UI"/>
                <w:color w:val="0070C0"/>
                <w:spacing w:val="4"/>
                <w:sz w:val="20"/>
                <w:szCs w:val="20"/>
                <w:shd w:val="clear" w:color="auto" w:fill="FFFFFF"/>
              </w:rPr>
              <w:t>ars_normandie</w:t>
            </w:r>
            <w:proofErr w:type="spellEnd"/>
            <w:r w:rsidRPr="000A6010">
              <w:rPr>
                <w:rFonts w:cs="Segoe UI"/>
                <w:color w:val="0070C0"/>
                <w:spacing w:val="4"/>
                <w:sz w:val="20"/>
                <w:szCs w:val="20"/>
                <w:shd w:val="clear" w:color="auto" w:fill="FFFFFF"/>
              </w:rPr>
              <w:t xml:space="preserve"> </w:t>
            </w:r>
          </w:p>
          <w:p w:rsidR="000A6010" w:rsidRPr="000A6010" w:rsidRDefault="00CB2988" w:rsidP="000A6010">
            <w:pPr>
              <w:jc w:val="center"/>
              <w:rPr>
                <w:sz w:val="20"/>
                <w:szCs w:val="20"/>
              </w:rPr>
            </w:pPr>
            <w:r w:rsidRPr="000A6010">
              <w:rPr>
                <w:noProof/>
                <w:sz w:val="20"/>
                <w:szCs w:val="20"/>
                <w:lang w:eastAsia="fr-FR"/>
              </w:rPr>
              <w:drawing>
                <wp:inline distT="0" distB="0" distL="0" distR="0" wp14:anchorId="57EBB756" wp14:editId="08E55349">
                  <wp:extent cx="1645159" cy="1763977"/>
                  <wp:effectExtent l="0" t="0" r="0" b="8255"/>
                  <wp:docPr id="18" name="Image 18" descr="H:\Twitter\116-117\identité graphique\116117 _BLOCMAR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:\Twitter\116-117\identité graphique\116117 _BLOCMAR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630" cy="1774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2" w:type="dxa"/>
          </w:tcPr>
          <w:p w:rsidR="00CB2988" w:rsidRPr="00EC6C54" w:rsidRDefault="00CB2988" w:rsidP="00D43CB7">
            <w:pPr>
              <w:jc w:val="center"/>
              <w:rPr>
                <w:rFonts w:cs="Segoe UI"/>
                <w:color w:val="14171A"/>
                <w:spacing w:val="4"/>
                <w:shd w:val="clear" w:color="auto" w:fill="FFFFFF"/>
              </w:rPr>
            </w:pPr>
          </w:p>
        </w:tc>
      </w:tr>
      <w:tr w:rsidR="00CB2988" w:rsidTr="00983F79">
        <w:trPr>
          <w:trHeight w:val="2596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 xml:space="preserve">Le 116 117 : un numéro unique en </w:t>
            </w:r>
            <w:r w:rsidRPr="000A6010">
              <w:rPr>
                <w:color w:val="0070C0"/>
                <w:sz w:val="20"/>
                <w:szCs w:val="20"/>
              </w:rPr>
              <w:t>@</w:t>
            </w:r>
            <w:proofErr w:type="spellStart"/>
            <w:r w:rsidRPr="000A6010">
              <w:rPr>
                <w:color w:val="0070C0"/>
                <w:sz w:val="20"/>
                <w:szCs w:val="20"/>
              </w:rPr>
              <w:t>RegionNormandie</w:t>
            </w:r>
            <w:proofErr w:type="spellEnd"/>
            <w:r w:rsidRPr="000A6010">
              <w:rPr>
                <w:color w:val="0070C0"/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>pour contacter un médecin de garde aux heures de fermeture des cabinets médicaux.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15 : le numéro à contacter en cas d’urgence vitale.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</w:p>
          <w:p w:rsidR="00CB2988" w:rsidRPr="000A6010" w:rsidRDefault="00CB2988" w:rsidP="002D409E">
            <w:pPr>
              <w:pStyle w:val="Paragraphedeliste"/>
              <w:numPr>
                <w:ilvl w:val="0"/>
                <w:numId w:val="7"/>
              </w:num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Plus d’infos sur ce dispositif de l’</w:t>
            </w:r>
            <w:r w:rsidRPr="000A6010">
              <w:rPr>
                <w:color w:val="0070C0"/>
                <w:sz w:val="20"/>
                <w:szCs w:val="20"/>
              </w:rPr>
              <w:t>@</w:t>
            </w:r>
            <w:proofErr w:type="spellStart"/>
            <w:r w:rsidRPr="000A6010">
              <w:rPr>
                <w:color w:val="0070C0"/>
                <w:sz w:val="20"/>
                <w:szCs w:val="20"/>
              </w:rPr>
              <w:t>ars_normandie</w:t>
            </w:r>
            <w:proofErr w:type="spellEnd"/>
            <w:r w:rsidRPr="000A6010">
              <w:rPr>
                <w:color w:val="0070C0"/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 xml:space="preserve">sur </w:t>
            </w:r>
            <w:hyperlink r:id="rId15" w:history="1">
              <w:r w:rsidRPr="000A6010">
                <w:rPr>
                  <w:rStyle w:val="Lienhypertexte"/>
                  <w:sz w:val="20"/>
                  <w:szCs w:val="20"/>
                </w:rPr>
                <w:t>bit.ly/2VQCUNv</w:t>
              </w:r>
            </w:hyperlink>
            <w:r w:rsidRPr="000A6010">
              <w:rPr>
                <w:sz w:val="20"/>
                <w:szCs w:val="20"/>
              </w:rPr>
              <w:t xml:space="preserve"> </w:t>
            </w:r>
          </w:p>
        </w:tc>
        <w:tc>
          <w:tcPr>
            <w:tcW w:w="4012" w:type="dxa"/>
          </w:tcPr>
          <w:p w:rsidR="00CB2988" w:rsidRDefault="00CB2988" w:rsidP="006A676D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C2A6FAD" wp14:editId="030B3B8F">
                  <wp:extent cx="1685925" cy="2613185"/>
                  <wp:effectExtent l="0" t="0" r="0" b="0"/>
                  <wp:docPr id="17" name="Image 17" descr="H:\Twitter\116-117\Twitter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:\Twitter\116-117\Twitter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2980" cy="262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2988" w:rsidTr="00983F79">
        <w:trPr>
          <w:trHeight w:val="2446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Jour férié</w:t>
            </w:r>
          </w:p>
        </w:tc>
        <w:tc>
          <w:tcPr>
            <w:tcW w:w="3895" w:type="dxa"/>
          </w:tcPr>
          <w:p w:rsidR="00CB2988" w:rsidRPr="000A6010" w:rsidRDefault="00CB2988" w:rsidP="00F647E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Qui dit [DATE] dit jour férié !</w:t>
            </w:r>
            <w:r w:rsidRPr="000A6010">
              <w:rPr>
                <w:sz w:val="20"/>
                <w:szCs w:val="20"/>
              </w:rPr>
              <w:br/>
            </w: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À </w:t>
            </w:r>
            <w:r w:rsidRPr="000A6010">
              <w:rPr>
                <w:sz w:val="20"/>
                <w:szCs w:val="20"/>
              </w:rPr>
              <w:t>cette occasion, en cas de doute sur votre état de santé, contactez le 116 117 pour joindre un médecin de garde en #Normandie !</w:t>
            </w:r>
            <w:r w:rsidRPr="000A6010">
              <w:rPr>
                <w:sz w:val="20"/>
                <w:szCs w:val="20"/>
              </w:rPr>
              <w:br/>
              <w:t>En cas d’urgence vitale, appelez le 15.</w:t>
            </w:r>
            <w:r w:rsidRPr="000A6010">
              <w:rPr>
                <w:sz w:val="20"/>
                <w:szCs w:val="20"/>
              </w:rPr>
              <w:br/>
              <w:t xml:space="preserve">Plus d’infos sur le 116 117 sur </w:t>
            </w:r>
            <w:hyperlink r:id="rId17" w:history="1">
              <w:r w:rsidRPr="000A6010">
                <w:rPr>
                  <w:rStyle w:val="Lienhypertexte"/>
                  <w:sz w:val="20"/>
                  <w:szCs w:val="20"/>
                </w:rPr>
                <w:t>bit.ly/2VQCUNv</w:t>
              </w:r>
            </w:hyperlink>
            <w:r w:rsidRPr="000A6010">
              <w:rPr>
                <w:sz w:val="20"/>
                <w:szCs w:val="20"/>
              </w:rPr>
              <w:t xml:space="preserve"> </w:t>
            </w: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46AF087" wp14:editId="159A11EF">
                  <wp:extent cx="1847850" cy="2661073"/>
                  <wp:effectExtent l="0" t="0" r="0" b="6350"/>
                  <wp:docPr id="13" name="Image 13" descr="H:\Twitter\116-117\Twitter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:\Twitter\116-117\Twitter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037" cy="2669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CB2988" w:rsidP="00CD37B3">
            <w:pPr>
              <w:jc w:val="center"/>
            </w:pPr>
            <w:r>
              <w:t>Vacances scolaires</w:t>
            </w:r>
          </w:p>
        </w:tc>
        <w:tc>
          <w:tcPr>
            <w:tcW w:w="3895" w:type="dxa"/>
          </w:tcPr>
          <w:p w:rsidR="00CB2988" w:rsidRPr="000A6010" w:rsidRDefault="00CB298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cette période de vacances scolaires en #Normandie, adaptons les bons réflexes pour éviter l’</w:t>
            </w:r>
            <w:r w:rsidR="0003432B" w:rsidRPr="000A6010">
              <w:rPr>
                <w:sz w:val="20"/>
                <w:szCs w:val="20"/>
              </w:rPr>
              <w:t>engorgement des urgences grâce au 116 117</w:t>
            </w:r>
          </w:p>
          <w:p w:rsidR="0003432B" w:rsidRPr="000A6010" w:rsidRDefault="0003432B" w:rsidP="00F647E3">
            <w:pPr>
              <w:rPr>
                <w:sz w:val="20"/>
                <w:szCs w:val="20"/>
              </w:rPr>
            </w:pPr>
          </w:p>
          <w:p w:rsidR="00CB2988" w:rsidRPr="000A6010" w:rsidRDefault="00CB2988" w:rsidP="00F647E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Plus d’infos sur</w:t>
            </w:r>
            <w:r w:rsidR="0003432B" w:rsidRPr="000A6010">
              <w:rPr>
                <w:sz w:val="20"/>
                <w:szCs w:val="20"/>
              </w:rPr>
              <w:t xml:space="preserve"> le dispositif de l’</w:t>
            </w:r>
            <w:r w:rsidR="0003432B" w:rsidRPr="000A6010">
              <w:rPr>
                <w:color w:val="0070C0"/>
                <w:sz w:val="20"/>
                <w:szCs w:val="20"/>
              </w:rPr>
              <w:t>@</w:t>
            </w:r>
            <w:proofErr w:type="spellStart"/>
            <w:r w:rsidR="0003432B" w:rsidRPr="000A6010">
              <w:rPr>
                <w:color w:val="0070C0"/>
                <w:sz w:val="20"/>
                <w:szCs w:val="20"/>
              </w:rPr>
              <w:t>ars_normandie</w:t>
            </w:r>
            <w:proofErr w:type="spellEnd"/>
            <w:r w:rsidR="0003432B" w:rsidRPr="000A6010">
              <w:rPr>
                <w:color w:val="0070C0"/>
                <w:sz w:val="20"/>
                <w:szCs w:val="20"/>
              </w:rPr>
              <w:t xml:space="preserve"> </w:t>
            </w:r>
            <w:r w:rsidR="0003432B" w:rsidRPr="000A6010">
              <w:rPr>
                <w:sz w:val="20"/>
                <w:szCs w:val="20"/>
              </w:rPr>
              <w:t>sur</w:t>
            </w:r>
            <w:r w:rsidRPr="000A6010">
              <w:rPr>
                <w:sz w:val="20"/>
                <w:szCs w:val="20"/>
              </w:rPr>
              <w:t xml:space="preserve"> </w:t>
            </w:r>
            <w:hyperlink r:id="rId19" w:history="1">
              <w:r w:rsidRPr="000A6010">
                <w:rPr>
                  <w:rStyle w:val="Lienhypertexte"/>
                  <w:sz w:val="20"/>
                  <w:szCs w:val="20"/>
                </w:rPr>
                <w:t>bit.ly/2VQCUNv</w:t>
              </w:r>
            </w:hyperlink>
            <w:r w:rsidRPr="000A6010">
              <w:rPr>
                <w:sz w:val="20"/>
                <w:szCs w:val="20"/>
              </w:rPr>
              <w:t xml:space="preserve"> </w:t>
            </w:r>
          </w:p>
          <w:p w:rsidR="000A6010" w:rsidRPr="000A6010" w:rsidRDefault="000A6010" w:rsidP="00F647E3">
            <w:pPr>
              <w:rPr>
                <w:sz w:val="20"/>
                <w:szCs w:val="20"/>
              </w:rPr>
            </w:pPr>
          </w:p>
          <w:p w:rsidR="00CB2988" w:rsidRPr="000A6010" w:rsidRDefault="00CB2988" w:rsidP="00F647E3">
            <w:pPr>
              <w:jc w:val="center"/>
              <w:rPr>
                <w:sz w:val="20"/>
                <w:szCs w:val="20"/>
              </w:rPr>
            </w:pPr>
            <w:r w:rsidRPr="000A6010">
              <w:rPr>
                <w:noProof/>
                <w:sz w:val="20"/>
                <w:szCs w:val="20"/>
                <w:lang w:eastAsia="fr-FR"/>
              </w:rPr>
              <w:drawing>
                <wp:inline distT="0" distB="0" distL="0" distR="0" wp14:anchorId="63F291DB" wp14:editId="6BD26D27">
                  <wp:extent cx="2419350" cy="2012895"/>
                  <wp:effectExtent l="0" t="0" r="0" b="6985"/>
                  <wp:docPr id="22" name="Image 22" descr="H:\Twitter\116-117\Kit Communication 116-117\Twitter-Facebook-LinkedIn_116117_Flyer_Désengorger_Urgenc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:\Twitter\116-117\Kit Communication 116-117\Twitter-Facebook-LinkedIn_116117_Flyer_Désengorger_Urgenc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666" cy="2031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2B24EE8" wp14:editId="0D89D6C0">
                  <wp:extent cx="2425193" cy="3439391"/>
                  <wp:effectExtent l="0" t="0" r="0" b="8890"/>
                  <wp:docPr id="15" name="Image 15" descr="H:\Twitter\116-117\Twitter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:\Twitter\116-117\Twitter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3824" cy="3451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335C" w:rsidTr="00983F79">
        <w:trPr>
          <w:trHeight w:val="2172"/>
        </w:trPr>
        <w:tc>
          <w:tcPr>
            <w:tcW w:w="1146" w:type="dxa"/>
          </w:tcPr>
          <w:p w:rsidR="00F0335C" w:rsidRDefault="00F0335C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</w:tc>
        <w:tc>
          <w:tcPr>
            <w:tcW w:w="1406" w:type="dxa"/>
          </w:tcPr>
          <w:p w:rsidR="00F0335C" w:rsidRDefault="00F0335C" w:rsidP="00CD37B3">
            <w:pPr>
              <w:jc w:val="center"/>
            </w:pPr>
          </w:p>
        </w:tc>
        <w:tc>
          <w:tcPr>
            <w:tcW w:w="3895" w:type="dxa"/>
          </w:tcPr>
          <w:p w:rsidR="00F0335C" w:rsidRPr="000A6010" w:rsidRDefault="00F0335C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soir, le week-end et les jours fériés, ayez le réflexe 116 117 !</w:t>
            </w:r>
            <w:r w:rsidRPr="000A6010">
              <w:rPr>
                <w:sz w:val="20"/>
                <w:szCs w:val="20"/>
              </w:rPr>
              <w:br/>
            </w:r>
            <w:r w:rsidRPr="000A6010">
              <w:rPr>
                <w:sz w:val="20"/>
                <w:szCs w:val="20"/>
              </w:rPr>
              <w:br/>
              <w:t>Ajoutez ce numéro à vos contacts, vous pourrez le contacter si besoin lors de la fermeture des cabinets médicaux !</w:t>
            </w:r>
          </w:p>
          <w:p w:rsidR="00F0335C" w:rsidRPr="000A6010" w:rsidRDefault="00F0335C" w:rsidP="00CD37B3">
            <w:pPr>
              <w:rPr>
                <w:sz w:val="20"/>
                <w:szCs w:val="20"/>
              </w:rPr>
            </w:pPr>
          </w:p>
          <w:p w:rsidR="00F0335C" w:rsidRPr="000A6010" w:rsidRDefault="00F0335C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Plus d’infos sur ce dispositif normand de l’@</w:t>
            </w:r>
            <w:proofErr w:type="spellStart"/>
            <w:r w:rsidRPr="000A6010">
              <w:rPr>
                <w:sz w:val="20"/>
                <w:szCs w:val="20"/>
              </w:rPr>
              <w:t>ars_normandie</w:t>
            </w:r>
            <w:proofErr w:type="spellEnd"/>
            <w:r w:rsidRPr="000A6010">
              <w:rPr>
                <w:sz w:val="20"/>
                <w:szCs w:val="20"/>
              </w:rPr>
              <w:t xml:space="preserve"> sur </w:t>
            </w:r>
            <w:hyperlink r:id="rId22" w:history="1">
              <w:r w:rsidRPr="000A6010">
                <w:rPr>
                  <w:rStyle w:val="Lienhypertexte"/>
                  <w:sz w:val="20"/>
                  <w:szCs w:val="20"/>
                </w:rPr>
                <w:t>bit.ly/2VQCUNv</w:t>
              </w:r>
            </w:hyperlink>
          </w:p>
          <w:p w:rsidR="00F0335C" w:rsidRDefault="00F0335C" w:rsidP="00CD37B3">
            <w:pPr>
              <w:rPr>
                <w:sz w:val="20"/>
                <w:szCs w:val="20"/>
              </w:rPr>
            </w:pPr>
          </w:p>
          <w:p w:rsidR="000A6010" w:rsidRPr="000A6010" w:rsidRDefault="000A6010" w:rsidP="00CD37B3">
            <w:pPr>
              <w:rPr>
                <w:sz w:val="20"/>
                <w:szCs w:val="20"/>
              </w:rPr>
            </w:pPr>
          </w:p>
          <w:p w:rsidR="00F0335C" w:rsidRDefault="00F0335C" w:rsidP="00F0335C">
            <w:pPr>
              <w:jc w:val="center"/>
              <w:rPr>
                <w:sz w:val="20"/>
                <w:szCs w:val="20"/>
              </w:rPr>
            </w:pPr>
            <w:r w:rsidRPr="000A6010">
              <w:rPr>
                <w:noProof/>
                <w:sz w:val="20"/>
                <w:szCs w:val="20"/>
                <w:lang w:eastAsia="fr-FR"/>
              </w:rPr>
              <w:drawing>
                <wp:inline distT="0" distB="0" distL="0" distR="0" wp14:anchorId="766C95A7" wp14:editId="3EB622C7">
                  <wp:extent cx="2146250" cy="2171700"/>
                  <wp:effectExtent l="0" t="0" r="6985" b="0"/>
                  <wp:docPr id="31" name="Image 31" descr="H:\Twitter\116-117\Kit Communication 116-117\Twitter_116117_Pos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H:\Twitter\116-117\Kit Communication 116-117\Twitter_116117_Pos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705" cy="216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A6010" w:rsidRDefault="000A6010" w:rsidP="00F0335C">
            <w:pPr>
              <w:jc w:val="center"/>
              <w:rPr>
                <w:sz w:val="20"/>
                <w:szCs w:val="20"/>
              </w:rPr>
            </w:pPr>
          </w:p>
          <w:p w:rsidR="000A6010" w:rsidRDefault="000A6010" w:rsidP="00F0335C">
            <w:pPr>
              <w:jc w:val="center"/>
              <w:rPr>
                <w:sz w:val="20"/>
                <w:szCs w:val="20"/>
              </w:rPr>
            </w:pPr>
          </w:p>
          <w:p w:rsidR="000A6010" w:rsidRPr="000A6010" w:rsidRDefault="000A6010" w:rsidP="00F0335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9C70F5" w:rsidTr="00983F79">
        <w:trPr>
          <w:trHeight w:val="2172"/>
        </w:trPr>
        <w:tc>
          <w:tcPr>
            <w:tcW w:w="1146" w:type="dxa"/>
          </w:tcPr>
          <w:p w:rsidR="009C70F5" w:rsidRDefault="009C70F5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9C70F5" w:rsidRDefault="009C70F5" w:rsidP="00CD37B3">
            <w:pPr>
              <w:jc w:val="center"/>
            </w:pPr>
          </w:p>
        </w:tc>
        <w:tc>
          <w:tcPr>
            <w:tcW w:w="3895" w:type="dxa"/>
          </w:tcPr>
          <w:p w:rsidR="009C70F5" w:rsidRPr="000A6010" w:rsidRDefault="00EB5D2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116 117, votre numéro de médecin généraliste de garde en Normandie !</w:t>
            </w:r>
          </w:p>
          <w:p w:rsidR="00EB5D28" w:rsidRPr="000A6010" w:rsidRDefault="00EB5D28" w:rsidP="00CD37B3">
            <w:pPr>
              <w:rPr>
                <w:sz w:val="20"/>
                <w:szCs w:val="20"/>
              </w:rPr>
            </w:pPr>
          </w:p>
          <w:p w:rsidR="00EB5D28" w:rsidRPr="000A6010" w:rsidRDefault="00EB5D2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Enregistrez le 116 117 sur votre téléphone. En cas de doute sur votre état de santé, vous pourrez appeler ce numéro :</w:t>
            </w:r>
          </w:p>
          <w:p w:rsidR="00EB5D28" w:rsidRPr="000A6010" w:rsidRDefault="00EB5D28" w:rsidP="00EB5D28">
            <w:pPr>
              <w:pStyle w:val="Paragraphedeliste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semaine après 20h</w:t>
            </w:r>
          </w:p>
          <w:p w:rsidR="00EB5D28" w:rsidRPr="000A6010" w:rsidRDefault="00EB5D28" w:rsidP="00EB5D28">
            <w:pPr>
              <w:pStyle w:val="Paragraphedeliste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week-end</w:t>
            </w:r>
          </w:p>
          <w:p w:rsidR="00EB5D28" w:rsidRPr="000A6010" w:rsidRDefault="00EB5D28" w:rsidP="00EB5D28">
            <w:pPr>
              <w:pStyle w:val="Paragraphedeliste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Un jour férié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appelez le 15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 xml:space="preserve">En savoir plus sur ce dispositif de l’ARS Normandie sur </w:t>
            </w:r>
            <w:hyperlink r:id="rId24" w:history="1">
              <w:r w:rsidRPr="000A6010">
                <w:rPr>
                  <w:rStyle w:val="Lienhypertexte"/>
                  <w:sz w:val="20"/>
                  <w:szCs w:val="20"/>
                </w:rPr>
                <w:t>bit.ly/2VQCUNv</w:t>
              </w:r>
            </w:hyperlink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EB5D28" w:rsidP="00CE69C0">
            <w:pPr>
              <w:jc w:val="center"/>
              <w:rPr>
                <w:sz w:val="20"/>
                <w:szCs w:val="20"/>
              </w:rPr>
            </w:pPr>
            <w:r w:rsidRPr="000A6010">
              <w:rPr>
                <w:noProof/>
                <w:sz w:val="20"/>
                <w:szCs w:val="20"/>
                <w:lang w:eastAsia="fr-FR"/>
              </w:rPr>
              <w:drawing>
                <wp:inline distT="0" distB="0" distL="0" distR="0" wp14:anchorId="005DE729" wp14:editId="2D79B536">
                  <wp:extent cx="1859391" cy="2638425"/>
                  <wp:effectExtent l="0" t="0" r="7620" b="0"/>
                  <wp:docPr id="30" name="Image 30" descr="H:\Twitter\116-117\Kit Communication 116-117\Facebook-LinkedIn_116117_Affich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:\Twitter\116-117\Kit Communication 116-117\Facebook-LinkedIn_116117_Affich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784" cy="2640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2" w:type="dxa"/>
          </w:tcPr>
          <w:p w:rsidR="009C70F5" w:rsidRDefault="009C70F5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Facebook</w:t>
            </w:r>
          </w:p>
        </w:tc>
        <w:tc>
          <w:tcPr>
            <w:tcW w:w="1406" w:type="dxa"/>
          </w:tcPr>
          <w:p w:rsidR="00CB2988" w:rsidRDefault="00F2229D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Ayez le réflexe 116-117 !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En cas de doute sur votre état de santé, ce numéro unique en Normandie permet de contacter un médecin de garde aux heures de fermetures des cabinets médicaux.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15 : le numéro à contacter en cas d’urgence vitale.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4B1281" w:rsidRPr="000A6010" w:rsidRDefault="009C70F5" w:rsidP="004B1281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En savoir plus</w:t>
            </w:r>
            <w:r w:rsidR="004B1281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sur ce dispositif de l’ARS Normandie sur </w:t>
            </w:r>
            <w:hyperlink r:id="rId26" w:history="1">
              <w:r w:rsidR="004B1281" w:rsidRPr="000A6010">
                <w:rPr>
                  <w:rStyle w:val="Lienhypertexte"/>
                  <w:rFonts w:asciiTheme="minorHAnsi" w:hAnsiTheme="minorHAnsi"/>
                  <w:sz w:val="20"/>
                  <w:szCs w:val="20"/>
                </w:rPr>
                <w:t>bit.ly/2VQCUNv</w:t>
              </w:r>
            </w:hyperlink>
          </w:p>
          <w:p w:rsidR="004B1281" w:rsidRPr="000A6010" w:rsidRDefault="00441681" w:rsidP="00441681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A6010">
              <w:rPr>
                <w:rFonts w:asciiTheme="minorHAnsi" w:hAnsiTheme="minorHAnsi"/>
                <w:noProof/>
                <w:sz w:val="20"/>
                <w:szCs w:val="20"/>
              </w:rPr>
              <w:drawing>
                <wp:inline distT="0" distB="0" distL="0" distR="0" wp14:anchorId="3BE2393D" wp14:editId="70BAB445">
                  <wp:extent cx="1402934" cy="1990725"/>
                  <wp:effectExtent l="0" t="0" r="6985" b="0"/>
                  <wp:docPr id="24" name="Image 24" descr="H:\Twitter\116-117\Kit Communication 116-117\Facebook-LinkedIn_116117_Affich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:\Twitter\116-117\Kit Communication 116-117\Facebook-LinkedIn_116117_Affich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7504" cy="1997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3C014B" w:rsidTr="00983F79">
        <w:trPr>
          <w:trHeight w:val="2172"/>
        </w:trPr>
        <w:tc>
          <w:tcPr>
            <w:tcW w:w="1146" w:type="dxa"/>
          </w:tcPr>
          <w:p w:rsidR="003C014B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3C014B" w:rsidRDefault="003C014B" w:rsidP="00CD37B3">
            <w:pPr>
              <w:jc w:val="center"/>
            </w:pPr>
            <w:r>
              <w:t>Veille de week-end ou jour férié</w:t>
            </w:r>
          </w:p>
        </w:tc>
        <w:tc>
          <w:tcPr>
            <w:tcW w:w="3895" w:type="dxa"/>
          </w:tcPr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Quand pouvez-vous contacter le 116 117 ?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En cas de doute sur votre état de santé, appelez ce numéro pour joindre un médecin de garde en Normandie.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Pour rappel : contactez le 15 en cas d’urgence vitale.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AB7D87" w:rsidRPr="000A6010" w:rsidRDefault="00AB7D87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Plus d’infos sur ce numéro mis en place par l’ARS Normandie et le Ministère des Solidarités et de la Santé sur </w:t>
            </w:r>
            <w:hyperlink r:id="rId27" w:history="1">
              <w:r w:rsidRPr="000A6010">
                <w:rPr>
                  <w:rStyle w:val="Lienhypertexte"/>
                  <w:rFonts w:asciiTheme="minorHAnsi" w:hAnsiTheme="minorHAnsi"/>
                  <w:sz w:val="20"/>
                  <w:szCs w:val="20"/>
                </w:rPr>
                <w:t>bit.ly/2VQCUNv</w:t>
              </w:r>
            </w:hyperlink>
          </w:p>
          <w:p w:rsidR="003C014B" w:rsidRPr="000A6010" w:rsidRDefault="003C014B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Fonts w:asciiTheme="minorHAnsi" w:hAnsiTheme="minorHAnsi" w:cs="Segoe UI Symbol"/>
                <w:noProof/>
                <w:color w:val="1D2129"/>
                <w:sz w:val="20"/>
                <w:szCs w:val="20"/>
              </w:rPr>
              <w:drawing>
                <wp:inline distT="0" distB="0" distL="0" distR="0" wp14:anchorId="2D688F1D" wp14:editId="1F47083B">
                  <wp:extent cx="1937039" cy="1183746"/>
                  <wp:effectExtent l="0" t="0" r="6350" b="0"/>
                  <wp:docPr id="26" name="Image 26" descr="H:\Twitter\116-117\Kit Communication 116-117\RS_116117_Calendri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:\Twitter\116-117\Kit Communication 116-117\RS_116117_Calendri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1299" cy="1186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2" w:type="dxa"/>
          </w:tcPr>
          <w:p w:rsidR="003C014B" w:rsidRDefault="003C014B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263231" w:rsidTr="00983F79">
        <w:trPr>
          <w:trHeight w:val="2172"/>
        </w:trPr>
        <w:tc>
          <w:tcPr>
            <w:tcW w:w="1146" w:type="dxa"/>
          </w:tcPr>
          <w:p w:rsidR="00263231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  <w:p w:rsidR="00263231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t>LinkedIn</w:t>
            </w:r>
          </w:p>
          <w:p w:rsidR="009C70F5" w:rsidRDefault="009C70F5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263231" w:rsidRDefault="00263231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263231" w:rsidRPr="000A6010" w:rsidRDefault="00263231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Vous ne connaissez pas le 116 117 ?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Ce numéro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unique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en Normandie vous permet de contacter un médecin généraliste de garde en cas de doute sur votre état de santé :</w:t>
            </w:r>
          </w:p>
          <w:p w:rsidR="00263231" w:rsidRPr="000A6010" w:rsidRDefault="00263231" w:rsidP="00263231">
            <w:pPr>
              <w:pStyle w:val="NormalWeb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soir après 20h</w:t>
            </w:r>
          </w:p>
          <w:p w:rsidR="00263231" w:rsidRPr="000A6010" w:rsidRDefault="00263231" w:rsidP="00263231">
            <w:pPr>
              <w:pStyle w:val="NormalWeb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week-end</w:t>
            </w:r>
          </w:p>
          <w:p w:rsidR="00263231" w:rsidRPr="000A6010" w:rsidRDefault="00263231" w:rsidP="00263231">
            <w:pPr>
              <w:pStyle w:val="NormalWeb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Les jours fériés</w:t>
            </w: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Retrouvez ci-dessous les cas pour lesquels vous pouvez appeler le 116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 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117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, mis en place par l’ARS Normandie</w:t>
            </w:r>
          </w:p>
          <w:p w:rsidR="00263231" w:rsidRPr="000A6010" w:rsidRDefault="00263231" w:rsidP="008046DC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Fonts w:asciiTheme="minorHAnsi" w:hAnsiTheme="minorHAnsi" w:cs="Segoe UI Symbol"/>
                <w:noProof/>
                <w:color w:val="1D2129"/>
                <w:sz w:val="20"/>
                <w:szCs w:val="20"/>
              </w:rPr>
              <w:lastRenderedPageBreak/>
              <w:drawing>
                <wp:inline distT="0" distB="0" distL="0" distR="0" wp14:anchorId="2E12C37A" wp14:editId="20E1E648">
                  <wp:extent cx="1832610" cy="1158963"/>
                  <wp:effectExtent l="0" t="0" r="0" b="3175"/>
                  <wp:docPr id="28" name="Image 28" descr="H:\Twitter\116-117\Kit Communication 116-117\1161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:\Twitter\116-117\Kit Communication 116-117\1161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7898" cy="1162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Pr="000A6010" w:rsidRDefault="00263231" w:rsidP="008046DC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OU</w:t>
            </w: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9C70F5" w:rsidRPr="000A6010" w:rsidRDefault="00263231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Fonts w:asciiTheme="minorHAnsi" w:hAnsiTheme="minorHAnsi" w:cs="Segoe UI Symbol"/>
                <w:noProof/>
                <w:color w:val="1D2129"/>
                <w:sz w:val="20"/>
                <w:szCs w:val="20"/>
              </w:rPr>
              <w:drawing>
                <wp:inline distT="0" distB="0" distL="0" distR="0" wp14:anchorId="154C0C29" wp14:editId="217B369F">
                  <wp:extent cx="1743075" cy="1092881"/>
                  <wp:effectExtent l="0" t="0" r="0" b="0"/>
                  <wp:docPr id="27" name="Image 27" descr="H:\Twitter\116-117\Kit Communication 116-117\RS_116117_PourquoiCompos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:\Twitter\116-117\Kit Communication 116-117\RS_116117_PourquoiCompos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1982" cy="1098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2" w:type="dxa"/>
          </w:tcPr>
          <w:p w:rsidR="00263231" w:rsidRDefault="00263231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  <w:tcBorders>
              <w:bottom w:val="single" w:sz="4" w:space="0" w:color="auto"/>
            </w:tcBorders>
          </w:tcPr>
          <w:p w:rsidR="00F0335C" w:rsidRDefault="005F724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lastRenderedPageBreak/>
              <w:t>LinkedIn</w:t>
            </w:r>
          </w:p>
        </w:tc>
        <w:tc>
          <w:tcPr>
            <w:tcW w:w="1406" w:type="dxa"/>
          </w:tcPr>
          <w:p w:rsidR="00F0335C" w:rsidRDefault="008046DC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F0335C" w:rsidRPr="000A6010" w:rsidRDefault="005F724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Professionnels de santé, élus ou simples citoyens, connaissez-vous le 116 117 ?</w:t>
            </w:r>
          </w:p>
          <w:p w:rsidR="005F7248" w:rsidRPr="000A6010" w:rsidRDefault="005F724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5F7248" w:rsidRPr="000A6010" w:rsidRDefault="005F724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Ce numéro gratuit en Normandie permet de joindre un médecin généraliste de garde aux heures de fermeture des cabinets médicaux :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La nuit de 20h à 8h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Les week-ends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Les jours fériés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Gratuit, le 116 117 apporte une réponse médicale au patient qui a un doute sur son état de santé :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Un conseil médical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L’orientation vers un médecin généraliste ou une maison médicale de garde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La prise en charge sans délai par le SAMU si nécessaire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En cas d’urgence vitale, il faut continuer de composer le 15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0A6010" w:rsidRPr="000A6010" w:rsidRDefault="005F7248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Retrouvez toutes les infos sur ce dispositif de l’ARS Normandie et le kit de communication sur </w:t>
            </w:r>
            <w:hyperlink r:id="rId31" w:history="1">
              <w:r w:rsidRPr="000A6010">
                <w:rPr>
                  <w:rStyle w:val="Lienhypertexte"/>
                  <w:rFonts w:asciiTheme="minorHAnsi" w:hAnsiTheme="minorHAnsi"/>
                  <w:sz w:val="20"/>
                  <w:szCs w:val="20"/>
                </w:rPr>
                <w:t>bit.ly/2VQCUNv</w:t>
              </w:r>
            </w:hyperlink>
          </w:p>
          <w:p w:rsidR="000A6010" w:rsidRPr="000A6010" w:rsidRDefault="000A6010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</w:p>
          <w:p w:rsidR="005F7248" w:rsidRPr="000A6010" w:rsidRDefault="005F7248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Fonts w:asciiTheme="minorHAnsi" w:hAnsiTheme="minorHAnsi"/>
                <w:noProof/>
                <w:sz w:val="20"/>
                <w:szCs w:val="20"/>
              </w:rPr>
              <w:drawing>
                <wp:inline distT="0" distB="0" distL="0" distR="0" wp14:anchorId="36B63868" wp14:editId="079EBDBC">
                  <wp:extent cx="1418986" cy="2013502"/>
                  <wp:effectExtent l="0" t="0" r="0" b="6350"/>
                  <wp:docPr id="32" name="Image 32" descr="H:\Twitter\116-117\Kit Communication 116-117\Facebook-LinkedIn_116117_Affich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:\Twitter\116-117\Kit Communication 116-117\Facebook-LinkedIn_116117_Affich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8986" cy="2013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</w:tbl>
    <w:p w:rsidR="00A564F7" w:rsidRPr="00773DCC" w:rsidRDefault="00A564F7">
      <w:pPr>
        <w:spacing w:after="0" w:line="240" w:lineRule="auto"/>
      </w:pPr>
    </w:p>
    <w:sectPr w:rsidR="00A564F7" w:rsidRPr="00773DCC" w:rsidSect="00823A40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alt="🚨" style="width:54pt;height:54pt;visibility:visible;mso-wrap-style:square" o:bullet="t">
        <v:imagedata r:id="rId1" o:title="🚨"/>
      </v:shape>
    </w:pict>
  </w:numPicBullet>
  <w:abstractNum w:abstractNumId="0">
    <w:nsid w:val="08653F4B"/>
    <w:multiLevelType w:val="hybridMultilevel"/>
    <w:tmpl w:val="57ACE314"/>
    <w:lvl w:ilvl="0" w:tplc="A4724C9C">
      <w:start w:val="13"/>
      <w:numFmt w:val="bullet"/>
      <w:lvlText w:val="-"/>
      <w:lvlJc w:val="left"/>
      <w:pPr>
        <w:ind w:left="720" w:hanging="360"/>
      </w:pPr>
      <w:rPr>
        <w:rFonts w:ascii="Calibri" w:eastAsia="Times New Roman" w:hAnsi="Calibri" w:cs="Segoe UI 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F04781"/>
    <w:multiLevelType w:val="hybridMultilevel"/>
    <w:tmpl w:val="526EA5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DE3496"/>
    <w:multiLevelType w:val="hybridMultilevel"/>
    <w:tmpl w:val="26F8695E"/>
    <w:lvl w:ilvl="0" w:tplc="FA5E6C8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8A06B4"/>
    <w:multiLevelType w:val="hybridMultilevel"/>
    <w:tmpl w:val="D9122570"/>
    <w:lvl w:ilvl="0" w:tplc="FEEE7444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A2D58EA"/>
    <w:multiLevelType w:val="hybridMultilevel"/>
    <w:tmpl w:val="8CE22794"/>
    <w:lvl w:ilvl="0" w:tplc="CFEADE2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B565976"/>
    <w:multiLevelType w:val="multilevel"/>
    <w:tmpl w:val="B0288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5E86001"/>
    <w:multiLevelType w:val="hybridMultilevel"/>
    <w:tmpl w:val="ABD20768"/>
    <w:lvl w:ilvl="0" w:tplc="C79EB470">
      <w:start w:val="9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B005B59"/>
    <w:multiLevelType w:val="hybridMultilevel"/>
    <w:tmpl w:val="4398A9D4"/>
    <w:lvl w:ilvl="0" w:tplc="7E46D404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5F086F4C"/>
    <w:multiLevelType w:val="multilevel"/>
    <w:tmpl w:val="02086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2254AE"/>
    <w:multiLevelType w:val="hybridMultilevel"/>
    <w:tmpl w:val="9A4CD4BC"/>
    <w:lvl w:ilvl="0" w:tplc="881E57AA">
      <w:start w:val="1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82F79DC"/>
    <w:multiLevelType w:val="hybridMultilevel"/>
    <w:tmpl w:val="86F045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5"/>
  </w:num>
  <w:num w:numId="3">
    <w:abstractNumId w:val="6"/>
  </w:num>
  <w:num w:numId="4">
    <w:abstractNumId w:val="8"/>
  </w:num>
  <w:num w:numId="5">
    <w:abstractNumId w:val="7"/>
  </w:num>
  <w:num w:numId="6">
    <w:abstractNumId w:val="1"/>
  </w:num>
  <w:num w:numId="7">
    <w:abstractNumId w:val="9"/>
  </w:num>
  <w:num w:numId="8">
    <w:abstractNumId w:val="0"/>
  </w:num>
  <w:num w:numId="9">
    <w:abstractNumId w:val="3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16A5"/>
    <w:rsid w:val="00014904"/>
    <w:rsid w:val="0003432B"/>
    <w:rsid w:val="0006026A"/>
    <w:rsid w:val="000938DD"/>
    <w:rsid w:val="000957EA"/>
    <w:rsid w:val="000A6010"/>
    <w:rsid w:val="000B5562"/>
    <w:rsid w:val="000F163C"/>
    <w:rsid w:val="00111216"/>
    <w:rsid w:val="001572B1"/>
    <w:rsid w:val="0019580F"/>
    <w:rsid w:val="001B43E1"/>
    <w:rsid w:val="001C1B26"/>
    <w:rsid w:val="001D12AB"/>
    <w:rsid w:val="001D29C3"/>
    <w:rsid w:val="001E7D6E"/>
    <w:rsid w:val="00263231"/>
    <w:rsid w:val="002950C3"/>
    <w:rsid w:val="002D409E"/>
    <w:rsid w:val="002D5E55"/>
    <w:rsid w:val="002F059E"/>
    <w:rsid w:val="00325E6F"/>
    <w:rsid w:val="00373EDB"/>
    <w:rsid w:val="003A0D00"/>
    <w:rsid w:val="003C014B"/>
    <w:rsid w:val="004232BD"/>
    <w:rsid w:val="00441681"/>
    <w:rsid w:val="00464231"/>
    <w:rsid w:val="0047431C"/>
    <w:rsid w:val="00475F98"/>
    <w:rsid w:val="004B1281"/>
    <w:rsid w:val="004B5848"/>
    <w:rsid w:val="00502A81"/>
    <w:rsid w:val="005658BD"/>
    <w:rsid w:val="00585C1A"/>
    <w:rsid w:val="005B3DFE"/>
    <w:rsid w:val="005B5FC3"/>
    <w:rsid w:val="005C7FE3"/>
    <w:rsid w:val="005F7248"/>
    <w:rsid w:val="00650C27"/>
    <w:rsid w:val="00652898"/>
    <w:rsid w:val="00673151"/>
    <w:rsid w:val="006A676D"/>
    <w:rsid w:val="006D2E55"/>
    <w:rsid w:val="006F514A"/>
    <w:rsid w:val="00736E4C"/>
    <w:rsid w:val="00773DCC"/>
    <w:rsid w:val="007871B1"/>
    <w:rsid w:val="00795684"/>
    <w:rsid w:val="008046DC"/>
    <w:rsid w:val="0081279B"/>
    <w:rsid w:val="00823A40"/>
    <w:rsid w:val="00901091"/>
    <w:rsid w:val="00934692"/>
    <w:rsid w:val="00950B62"/>
    <w:rsid w:val="009538B6"/>
    <w:rsid w:val="009816A5"/>
    <w:rsid w:val="00983F79"/>
    <w:rsid w:val="009B788F"/>
    <w:rsid w:val="009C70F5"/>
    <w:rsid w:val="009E73B0"/>
    <w:rsid w:val="00A021B5"/>
    <w:rsid w:val="00A50290"/>
    <w:rsid w:val="00A50D63"/>
    <w:rsid w:val="00A564F7"/>
    <w:rsid w:val="00A6138E"/>
    <w:rsid w:val="00A63D39"/>
    <w:rsid w:val="00AB7D87"/>
    <w:rsid w:val="00AE4838"/>
    <w:rsid w:val="00B24FFB"/>
    <w:rsid w:val="00BB0296"/>
    <w:rsid w:val="00BF5B01"/>
    <w:rsid w:val="00C20D54"/>
    <w:rsid w:val="00C72168"/>
    <w:rsid w:val="00CB2988"/>
    <w:rsid w:val="00CB7DBD"/>
    <w:rsid w:val="00CD37B3"/>
    <w:rsid w:val="00CE134C"/>
    <w:rsid w:val="00CE69C0"/>
    <w:rsid w:val="00CF1382"/>
    <w:rsid w:val="00CF2B0E"/>
    <w:rsid w:val="00CF4DEE"/>
    <w:rsid w:val="00D1132E"/>
    <w:rsid w:val="00D14F0F"/>
    <w:rsid w:val="00D43CB7"/>
    <w:rsid w:val="00D646D0"/>
    <w:rsid w:val="00DC29DC"/>
    <w:rsid w:val="00DC79C7"/>
    <w:rsid w:val="00DF00D2"/>
    <w:rsid w:val="00DF56F6"/>
    <w:rsid w:val="00E03039"/>
    <w:rsid w:val="00E05F47"/>
    <w:rsid w:val="00E161CF"/>
    <w:rsid w:val="00E54E59"/>
    <w:rsid w:val="00E56919"/>
    <w:rsid w:val="00EB1E0D"/>
    <w:rsid w:val="00EB5D28"/>
    <w:rsid w:val="00EC6C54"/>
    <w:rsid w:val="00F0335C"/>
    <w:rsid w:val="00F2229D"/>
    <w:rsid w:val="00F647E3"/>
    <w:rsid w:val="00F72C12"/>
    <w:rsid w:val="00FB18E9"/>
    <w:rsid w:val="00FE57BA"/>
    <w:rsid w:val="00FF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0957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2">
    <w:name w:val="Body Text 2"/>
    <w:basedOn w:val="Normal"/>
    <w:link w:val="Corpsdetexte2Car"/>
    <w:rsid w:val="00DC79C7"/>
    <w:pPr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C79C7"/>
    <w:rPr>
      <w:rFonts w:ascii="Arial" w:eastAsia="Times New Roman" w:hAnsi="Arial" w:cs="Arial"/>
      <w:sz w:val="20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6528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B1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18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50B62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901091"/>
    <w:rPr>
      <w:b/>
      <w:bCs/>
    </w:rPr>
  </w:style>
  <w:style w:type="character" w:styleId="Lienhypertexte">
    <w:name w:val="Hyperlink"/>
    <w:basedOn w:val="Policepardfaut"/>
    <w:uiPriority w:val="99"/>
    <w:unhideWhenUsed/>
    <w:rsid w:val="00502A81"/>
    <w:rPr>
      <w:color w:val="0000FF" w:themeColor="hyperlink"/>
      <w:u w:val="single"/>
    </w:rPr>
  </w:style>
  <w:style w:type="character" w:customStyle="1" w:styleId="6qdm">
    <w:name w:val="_6qdm"/>
    <w:basedOn w:val="Policepardfaut"/>
    <w:rsid w:val="00CB2988"/>
  </w:style>
  <w:style w:type="character" w:customStyle="1" w:styleId="58cl">
    <w:name w:val="_58cl"/>
    <w:basedOn w:val="Policepardfaut"/>
    <w:rsid w:val="00CB2988"/>
  </w:style>
  <w:style w:type="character" w:customStyle="1" w:styleId="58cm">
    <w:name w:val="_58cm"/>
    <w:basedOn w:val="Policepardfaut"/>
    <w:rsid w:val="00CB298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0957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2">
    <w:name w:val="Body Text 2"/>
    <w:basedOn w:val="Normal"/>
    <w:link w:val="Corpsdetexte2Car"/>
    <w:rsid w:val="00DC79C7"/>
    <w:pPr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C79C7"/>
    <w:rPr>
      <w:rFonts w:ascii="Arial" w:eastAsia="Times New Roman" w:hAnsi="Arial" w:cs="Arial"/>
      <w:sz w:val="20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6528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B1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18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50B62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901091"/>
    <w:rPr>
      <w:b/>
      <w:bCs/>
    </w:rPr>
  </w:style>
  <w:style w:type="character" w:styleId="Lienhypertexte">
    <w:name w:val="Hyperlink"/>
    <w:basedOn w:val="Policepardfaut"/>
    <w:uiPriority w:val="99"/>
    <w:unhideWhenUsed/>
    <w:rsid w:val="00502A81"/>
    <w:rPr>
      <w:color w:val="0000FF" w:themeColor="hyperlink"/>
      <w:u w:val="single"/>
    </w:rPr>
  </w:style>
  <w:style w:type="character" w:customStyle="1" w:styleId="6qdm">
    <w:name w:val="_6qdm"/>
    <w:basedOn w:val="Policepardfaut"/>
    <w:rsid w:val="00CB2988"/>
  </w:style>
  <w:style w:type="character" w:customStyle="1" w:styleId="58cl">
    <w:name w:val="_58cl"/>
    <w:basedOn w:val="Policepardfaut"/>
    <w:rsid w:val="00CB2988"/>
  </w:style>
  <w:style w:type="character" w:customStyle="1" w:styleId="58cm">
    <w:name w:val="_58cm"/>
    <w:basedOn w:val="Policepardfaut"/>
    <w:rsid w:val="00CB29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103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43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39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97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5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789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76130">
                      <w:marLeft w:val="39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6515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984731">
                              <w:marLeft w:val="0"/>
                              <w:marRight w:val="4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127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450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53794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8562463">
                                              <w:marLeft w:val="0"/>
                                              <w:marRight w:val="0"/>
                                              <w:marTop w:val="105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4664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60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normandie.ars.sante.fr/le-116-117-numero-pour-joindre-un-medecin-generaliste-de-garde-en-normandie" TargetMode="External"/><Relationship Id="rId13" Type="http://schemas.openxmlformats.org/officeDocument/2006/relationships/hyperlink" Target="https://twitter.com/hashtag/Normandie?src=hash" TargetMode="External"/><Relationship Id="rId18" Type="http://schemas.openxmlformats.org/officeDocument/2006/relationships/image" Target="media/image8.png"/><Relationship Id="rId26" Type="http://schemas.openxmlformats.org/officeDocument/2006/relationships/hyperlink" Target="http://www.bit.ly/2VQCUNv" TargetMode="Externa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image" Target="media/image2.jpeg"/><Relationship Id="rId12" Type="http://schemas.openxmlformats.org/officeDocument/2006/relationships/image" Target="media/image5.png"/><Relationship Id="rId17" Type="http://schemas.openxmlformats.org/officeDocument/2006/relationships/hyperlink" Target="http://www.bit.ly/2VQCUNv" TargetMode="External"/><Relationship Id="rId25" Type="http://schemas.openxmlformats.org/officeDocument/2006/relationships/image" Target="media/image12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hyperlink" Target="http://www.bit.ly/2VQCUNv" TargetMode="External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www.bit.ly/2VQCUNv" TargetMode="External"/><Relationship Id="rId23" Type="http://schemas.openxmlformats.org/officeDocument/2006/relationships/image" Target="media/image11.jpeg"/><Relationship Id="rId28" Type="http://schemas.openxmlformats.org/officeDocument/2006/relationships/image" Target="media/image13.png"/><Relationship Id="rId10" Type="http://schemas.openxmlformats.org/officeDocument/2006/relationships/image" Target="media/image3.png"/><Relationship Id="rId19" Type="http://schemas.openxmlformats.org/officeDocument/2006/relationships/hyperlink" Target="http://www.bit.ly/2VQCUNv" TargetMode="External"/><Relationship Id="rId31" Type="http://schemas.openxmlformats.org/officeDocument/2006/relationships/hyperlink" Target="http://www.bit.ly/2VQCUNv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twitter.com/ars_normandie/" TargetMode="External"/><Relationship Id="rId14" Type="http://schemas.openxmlformats.org/officeDocument/2006/relationships/image" Target="media/image6.jpeg"/><Relationship Id="rId22" Type="http://schemas.openxmlformats.org/officeDocument/2006/relationships/hyperlink" Target="http://www.bit.ly/2VQCUNv" TargetMode="External"/><Relationship Id="rId27" Type="http://schemas.openxmlformats.org/officeDocument/2006/relationships/hyperlink" Target="http://www.bit.ly/2VQCUNv" TargetMode="External"/><Relationship Id="rId30" Type="http://schemas.openxmlformats.org/officeDocument/2006/relationships/image" Target="media/image1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47F2C0-0D83-4F16-BA1C-DDAD35974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6</Pages>
  <Words>867</Words>
  <Characters>4773</Characters>
  <Application>Microsoft Office Word</Application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Ministères Chargés des Affaires Sociales</Company>
  <LinksUpToDate>false</LinksUpToDate>
  <CharactersWithSpaces>5629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Hélène LANDEAU</dc:creator>
  <cp:lastModifiedBy>*</cp:lastModifiedBy>
  <cp:revision>59</cp:revision>
  <cp:lastPrinted>2019-03-05T12:05:00Z</cp:lastPrinted>
  <dcterms:created xsi:type="dcterms:W3CDTF">2019-03-05T12:05:00Z</dcterms:created>
  <dcterms:modified xsi:type="dcterms:W3CDTF">2019-06-17T10:10:00Z</dcterms:modified>
</cp:coreProperties>
</file>